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7478"/>
      </w:tblGrid>
      <w:tr w:rsidR="00597D6C" w:rsidTr="00597D6C">
        <w:trPr>
          <w:trHeight w:val="712"/>
        </w:trPr>
        <w:tc>
          <w:tcPr>
            <w:tcW w:w="13994" w:type="dxa"/>
            <w:gridSpan w:val="4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F431D1" w:rsidTr="00367C55">
        <w:tc>
          <w:tcPr>
            <w:tcW w:w="562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F431D1" w:rsidRDefault="00F02DC5" w:rsidP="00F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</w:t>
            </w:r>
            <w:r w:rsidR="00F43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8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F431D1" w:rsidTr="00DA20FC">
        <w:trPr>
          <w:trHeight w:val="1225"/>
        </w:trPr>
        <w:tc>
          <w:tcPr>
            <w:tcW w:w="562" w:type="dxa"/>
            <w:vAlign w:val="center"/>
          </w:tcPr>
          <w:p w:rsidR="00F431D1" w:rsidRDefault="00F431D1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D1">
              <w:rPr>
                <w:rFonts w:ascii="Times New Roman" w:hAnsi="Times New Roman" w:cs="Times New Roman"/>
                <w:sz w:val="20"/>
                <w:szCs w:val="20"/>
              </w:rPr>
              <w:t>28-29.06.2019 r.</w:t>
            </w:r>
          </w:p>
        </w:tc>
        <w:tc>
          <w:tcPr>
            <w:tcW w:w="4111" w:type="dxa"/>
            <w:vAlign w:val="center"/>
          </w:tcPr>
          <w:p w:rsidR="00F431D1" w:rsidRPr="00F431D1" w:rsidRDefault="00F431D1" w:rsidP="0056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1">
              <w:rPr>
                <w:rFonts w:ascii="Times New Roman" w:hAnsi="Times New Roman" w:cs="Times New Roman"/>
                <w:sz w:val="20"/>
                <w:szCs w:val="20"/>
              </w:rPr>
              <w:t>Politechnika Gdańska, Wydział Mechaniczny, ul. Gabriela Narutowicza 11/12, Gdańsk</w:t>
            </w:r>
          </w:p>
        </w:tc>
        <w:tc>
          <w:tcPr>
            <w:tcW w:w="7478" w:type="dxa"/>
          </w:tcPr>
          <w:p w:rsidR="00F431D1" w:rsidRDefault="00F431D1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D1" w:rsidRPr="00F431D1" w:rsidRDefault="00F431D1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1">
              <w:rPr>
                <w:rFonts w:ascii="Times New Roman" w:hAnsi="Times New Roman" w:cs="Times New Roman"/>
                <w:b/>
                <w:sz w:val="24"/>
                <w:szCs w:val="24"/>
              </w:rPr>
              <w:t>II Ogólnopolska Konferencja Naukowa IMPLANTY 2019, Nowoczesna Implantologia – nadzieje i dylematy</w:t>
            </w:r>
          </w:p>
        </w:tc>
      </w:tr>
      <w:tr w:rsidR="00AA7D9C" w:rsidTr="00DA20FC">
        <w:trPr>
          <w:trHeight w:val="1225"/>
        </w:trPr>
        <w:tc>
          <w:tcPr>
            <w:tcW w:w="562" w:type="dxa"/>
            <w:vAlign w:val="center"/>
          </w:tcPr>
          <w:p w:rsidR="00AA7D9C" w:rsidRDefault="00AA7D9C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7D9C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9C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9C" w:rsidRPr="00F431D1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17-20.09.2019 r.</w:t>
            </w:r>
          </w:p>
        </w:tc>
        <w:tc>
          <w:tcPr>
            <w:tcW w:w="4111" w:type="dxa"/>
            <w:vAlign w:val="center"/>
          </w:tcPr>
          <w:p w:rsidR="00AA7D9C" w:rsidRPr="00F431D1" w:rsidRDefault="00F02DC5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Uniwersytet Przyrodniczy w Lublinie, </w:t>
            </w:r>
            <w:r w:rsidR="002B6B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Akademicka 13, Lublin</w:t>
            </w:r>
          </w:p>
        </w:tc>
        <w:tc>
          <w:tcPr>
            <w:tcW w:w="7478" w:type="dxa"/>
          </w:tcPr>
          <w:p w:rsidR="00AA7D9C" w:rsidRDefault="00AA7D9C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C5" w:rsidRDefault="00F02DC5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XXI Ogólnopolska Konferencja Naukowa </w:t>
            </w:r>
            <w:r w:rsidR="002B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„POSTĘP W INŻYNIERII ŻYWNOŚCI I KOMERCJALIZACJA WYNIKÓW BADAN” </w:t>
            </w:r>
          </w:p>
        </w:tc>
      </w:tr>
      <w:tr w:rsidR="007B78C7" w:rsidTr="007B78C7">
        <w:trPr>
          <w:trHeight w:val="579"/>
        </w:trPr>
        <w:tc>
          <w:tcPr>
            <w:tcW w:w="562" w:type="dxa"/>
            <w:vAlign w:val="center"/>
          </w:tcPr>
          <w:p w:rsidR="007B78C7" w:rsidRDefault="007B78C7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11-12.09.2019 r.</w:t>
            </w:r>
          </w:p>
        </w:tc>
        <w:tc>
          <w:tcPr>
            <w:tcW w:w="4111" w:type="dxa"/>
            <w:vAlign w:val="center"/>
          </w:tcPr>
          <w:p w:rsidR="007B78C7" w:rsidRDefault="007B78C7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Instytut Technologiczno-Przyrodniczy Oddz. Warszawa, ul. Rakowiecka 32</w:t>
            </w:r>
          </w:p>
        </w:tc>
        <w:tc>
          <w:tcPr>
            <w:tcW w:w="7478" w:type="dxa"/>
          </w:tcPr>
          <w:p w:rsidR="007B78C7" w:rsidRDefault="007B78C7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 Międzynarodowa Konferencja Naukowa „PROBLEMY INTENSYFIKACJI PRODUKCJI ZWIERZĄECEJ Z UWZGLĘDNIENIEM OCHRONY ŚRODOWISKA, STANDARDÓW UE I PRODUKCJI ENERGII ALTERNATYWNEJ, W TYM BIOGAZU”</w:t>
            </w:r>
          </w:p>
        </w:tc>
      </w:tr>
      <w:tr w:rsidR="005F7BAD" w:rsidTr="00FC76DA">
        <w:trPr>
          <w:trHeight w:val="579"/>
        </w:trPr>
        <w:tc>
          <w:tcPr>
            <w:tcW w:w="562" w:type="dxa"/>
            <w:vAlign w:val="center"/>
          </w:tcPr>
          <w:p w:rsidR="005F7BAD" w:rsidRDefault="005F7BAD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5F7BAD" w:rsidRDefault="005F7BAD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16-19.09.2019 r.</w:t>
            </w:r>
          </w:p>
        </w:tc>
        <w:tc>
          <w:tcPr>
            <w:tcW w:w="4111" w:type="dxa"/>
            <w:vAlign w:val="center"/>
          </w:tcPr>
          <w:p w:rsidR="005F7BAD" w:rsidRDefault="005F7BAD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Kołobrzeg</w:t>
            </w:r>
          </w:p>
        </w:tc>
        <w:tc>
          <w:tcPr>
            <w:tcW w:w="7478" w:type="dxa"/>
            <w:vAlign w:val="center"/>
          </w:tcPr>
          <w:p w:rsidR="005F7BAD" w:rsidRDefault="005F7BAD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Mass Transfer 2019  </w:t>
            </w:r>
          </w:p>
        </w:tc>
      </w:tr>
      <w:tr w:rsidR="002A2E08" w:rsidTr="00FC76DA">
        <w:trPr>
          <w:trHeight w:val="579"/>
        </w:trPr>
        <w:tc>
          <w:tcPr>
            <w:tcW w:w="562" w:type="dxa"/>
            <w:vAlign w:val="center"/>
          </w:tcPr>
          <w:p w:rsidR="002A2E08" w:rsidRDefault="002A2E08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A2E08" w:rsidRDefault="002A2E08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10-13.10.2019 r.</w:t>
            </w:r>
          </w:p>
        </w:tc>
        <w:tc>
          <w:tcPr>
            <w:tcW w:w="4111" w:type="dxa"/>
            <w:vAlign w:val="center"/>
          </w:tcPr>
          <w:p w:rsidR="002A2E08" w:rsidRDefault="002A2E08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Górniczo-Hutnicza, Al. Mickiewicza 30, paw. A-3, 30-059 Kraków</w:t>
            </w:r>
          </w:p>
        </w:tc>
        <w:tc>
          <w:tcPr>
            <w:tcW w:w="7478" w:type="dxa"/>
            <w:vAlign w:val="center"/>
          </w:tcPr>
          <w:p w:rsidR="002A2E08" w:rsidRDefault="002A2E08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Conference of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Biomaterials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Biomaterials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Veterinary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3617F8" w:rsidTr="00FC76DA">
        <w:trPr>
          <w:trHeight w:val="579"/>
        </w:trPr>
        <w:tc>
          <w:tcPr>
            <w:tcW w:w="562" w:type="dxa"/>
            <w:vAlign w:val="center"/>
          </w:tcPr>
          <w:p w:rsidR="003617F8" w:rsidRDefault="002A2E08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617F8" w:rsidRDefault="003617F8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20-22.11.2019 r.</w:t>
            </w:r>
          </w:p>
        </w:tc>
        <w:tc>
          <w:tcPr>
            <w:tcW w:w="4111" w:type="dxa"/>
            <w:vAlign w:val="center"/>
          </w:tcPr>
          <w:p w:rsidR="003617F8" w:rsidRDefault="003617F8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Innowacyjno-Wdrożeniowe Nowych Technik I Technologii w Inżynierii Rolniczej UP w Lublinie, ul. Głęboka 28</w:t>
            </w:r>
          </w:p>
          <w:p w:rsidR="003617F8" w:rsidRDefault="003617F8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vAlign w:val="center"/>
          </w:tcPr>
          <w:p w:rsidR="003617F8" w:rsidRDefault="003617F8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International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FARM MACHINERY AND PROCESSES MANAGEMENT IN SUSTAINABLE AGRICULTURE</w:t>
            </w:r>
          </w:p>
        </w:tc>
      </w:tr>
    </w:tbl>
    <w:p w:rsidR="00597D6C" w:rsidRPr="00597D6C" w:rsidRDefault="00597D6C" w:rsidP="007B78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C33792">
      <w:headerReference w:type="default" r:id="rId7"/>
      <w:pgSz w:w="16838" w:h="11906" w:orient="landscape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AE" w:rsidRDefault="00D617AE" w:rsidP="00597D6C">
      <w:pPr>
        <w:spacing w:after="0" w:line="240" w:lineRule="auto"/>
      </w:pPr>
      <w:r>
        <w:separator/>
      </w:r>
    </w:p>
  </w:endnote>
  <w:endnote w:type="continuationSeparator" w:id="0">
    <w:p w:rsidR="00D617AE" w:rsidRDefault="00D617A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AE" w:rsidRDefault="00D617AE" w:rsidP="00597D6C">
      <w:pPr>
        <w:spacing w:after="0" w:line="240" w:lineRule="auto"/>
      </w:pPr>
      <w:r>
        <w:separator/>
      </w:r>
    </w:p>
  </w:footnote>
  <w:footnote w:type="continuationSeparator" w:id="0">
    <w:p w:rsidR="00D617AE" w:rsidRDefault="00D617A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0409CB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2143102"/>
          <wp:effectExtent l="19050" t="0" r="3810" b="0"/>
          <wp:docPr id="1" name="Obraz 1" descr="C:\Users\P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\Desktop\beznazw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14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27434"/>
    <w:rsid w:val="000409CB"/>
    <w:rsid w:val="00041FCE"/>
    <w:rsid w:val="001557A4"/>
    <w:rsid w:val="001E67B4"/>
    <w:rsid w:val="00240282"/>
    <w:rsid w:val="002A13F4"/>
    <w:rsid w:val="002A2E08"/>
    <w:rsid w:val="002B6BC4"/>
    <w:rsid w:val="002E0A6E"/>
    <w:rsid w:val="003617F8"/>
    <w:rsid w:val="003944EE"/>
    <w:rsid w:val="00443C50"/>
    <w:rsid w:val="00532449"/>
    <w:rsid w:val="00563A50"/>
    <w:rsid w:val="00597D6C"/>
    <w:rsid w:val="005F7BAD"/>
    <w:rsid w:val="00601169"/>
    <w:rsid w:val="00635492"/>
    <w:rsid w:val="00651AD0"/>
    <w:rsid w:val="0067031C"/>
    <w:rsid w:val="007B78C7"/>
    <w:rsid w:val="007E238C"/>
    <w:rsid w:val="008D2F1F"/>
    <w:rsid w:val="00957E07"/>
    <w:rsid w:val="009930DF"/>
    <w:rsid w:val="00A9702F"/>
    <w:rsid w:val="00AA7D9C"/>
    <w:rsid w:val="00B55015"/>
    <w:rsid w:val="00C33792"/>
    <w:rsid w:val="00C34966"/>
    <w:rsid w:val="00C94077"/>
    <w:rsid w:val="00D25172"/>
    <w:rsid w:val="00D53F66"/>
    <w:rsid w:val="00D617AE"/>
    <w:rsid w:val="00D96FDA"/>
    <w:rsid w:val="00EB730C"/>
    <w:rsid w:val="00F02DC5"/>
    <w:rsid w:val="00F3666D"/>
    <w:rsid w:val="00F431D1"/>
    <w:rsid w:val="00FC76D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FC67AB"/>
  <w15:docId w15:val="{3BDEB4EF-F9B5-4979-96C9-0099FAC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1B45AD-AD0F-4F78-93B8-E4B70AA7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2019-02-28T08:40:00Z</cp:lastPrinted>
  <dcterms:created xsi:type="dcterms:W3CDTF">2019-09-16T12:01:00Z</dcterms:created>
  <dcterms:modified xsi:type="dcterms:W3CDTF">2019-09-16T12:01:00Z</dcterms:modified>
</cp:coreProperties>
</file>